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204B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05BE07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CB25C7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120</w:t>
      </w:r>
      <w:r>
        <w:rPr>
          <w:rFonts w:hint="eastAsia" w:ascii="仿宋_GB2312" w:hAnsi="宋体" w:eastAsia="仿宋_GB2312" w:cs="宋体"/>
          <w:kern w:val="0"/>
          <w:sz w:val="30"/>
          <w:szCs w:val="30"/>
          <w:highlight w:val="none"/>
          <w:u w:val="none"/>
        </w:rPr>
        <w:t>号</w:t>
      </w:r>
    </w:p>
    <w:p w14:paraId="34116CF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C67456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0E17863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8A5153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7747ECF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（公民身份号码</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3D54FFC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w:t>
      </w:r>
    </w:p>
    <w:p w14:paraId="1129B99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364A16A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2026年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23</w:t>
      </w:r>
      <w:r>
        <w:rPr>
          <w:rFonts w:hint="default" w:ascii="仿宋_GB2312" w:hAnsi="仿宋_GB2312" w:eastAsia="仿宋_GB2312" w:cs="仿宋_GB2312"/>
          <w:kern w:val="0"/>
          <w:sz w:val="28"/>
          <w:szCs w:val="28"/>
          <w:highlight w:val="none"/>
          <w:u w:val="none"/>
        </w:rPr>
        <w:t>日，我局执法人员对</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有营业执照，主要从事烧烤类</w:t>
      </w:r>
      <w:r>
        <w:rPr>
          <w:rFonts w:hint="default" w:ascii="仿宋_GB2312" w:hAnsi="仿宋_GB2312" w:eastAsia="仿宋_GB2312" w:cs="仿宋_GB2312"/>
          <w:kern w:val="0"/>
          <w:sz w:val="28"/>
          <w:szCs w:val="28"/>
          <w:highlight w:val="none"/>
          <w:u w:val="none"/>
          <w:lang w:val="en-US" w:eastAsia="zh-CN"/>
        </w:rPr>
        <w:t>等有油烟产生</w:t>
      </w:r>
      <w:r>
        <w:rPr>
          <w:rFonts w:hint="default" w:ascii="仿宋_GB2312" w:hAnsi="仿宋_GB2312" w:eastAsia="仿宋_GB2312" w:cs="仿宋_GB2312"/>
          <w:kern w:val="0"/>
          <w:sz w:val="28"/>
          <w:szCs w:val="28"/>
          <w:highlight w:val="none"/>
          <w:u w:val="none"/>
        </w:rPr>
        <w:t>的餐饮服务项目，经营面积约</w:t>
      </w:r>
      <w:r>
        <w:rPr>
          <w:rFonts w:hint="default" w:ascii="仿宋_GB2312" w:hAnsi="仿宋_GB2312" w:eastAsia="仿宋_GB2312" w:cs="仿宋_GB2312"/>
          <w:kern w:val="0"/>
          <w:sz w:val="28"/>
          <w:szCs w:val="28"/>
          <w:highlight w:val="none"/>
          <w:u w:val="none"/>
          <w:lang w:val="en-US" w:eastAsia="zh-CN"/>
        </w:rPr>
        <w:t>35</w:t>
      </w:r>
      <w:r>
        <w:rPr>
          <w:rFonts w:hint="default" w:ascii="仿宋_GB2312" w:hAnsi="仿宋_GB2312" w:eastAsia="仿宋_GB2312" w:cs="仿宋_GB2312"/>
          <w:kern w:val="0"/>
          <w:sz w:val="28"/>
          <w:szCs w:val="28"/>
          <w:highlight w:val="none"/>
          <w:u w:val="none"/>
        </w:rPr>
        <w:t>平方米，厨房设置有</w:t>
      </w:r>
      <w:r>
        <w:rPr>
          <w:rFonts w:hint="default" w:ascii="仿宋_GB2312" w:hAnsi="仿宋_GB2312" w:eastAsia="仿宋_GB2312" w:cs="仿宋_GB2312"/>
          <w:kern w:val="0"/>
          <w:sz w:val="28"/>
          <w:szCs w:val="28"/>
          <w:highlight w:val="none"/>
          <w:u w:val="none"/>
          <w:lang w:val="en-US" w:eastAsia="zh-CN"/>
        </w:rPr>
        <w:t>一台</w:t>
      </w:r>
      <w:r>
        <w:rPr>
          <w:rFonts w:hint="default" w:ascii="仿宋_GB2312" w:hAnsi="仿宋_GB2312" w:eastAsia="仿宋_GB2312" w:cs="仿宋_GB2312"/>
          <w:kern w:val="0"/>
          <w:sz w:val="28"/>
          <w:szCs w:val="28"/>
          <w:highlight w:val="none"/>
          <w:u w:val="none"/>
        </w:rPr>
        <w:t>烧烤</w:t>
      </w:r>
      <w:r>
        <w:rPr>
          <w:rFonts w:hint="default" w:ascii="仿宋_GB2312" w:hAnsi="仿宋_GB2312" w:eastAsia="仿宋_GB2312" w:cs="仿宋_GB2312"/>
          <w:kern w:val="0"/>
          <w:sz w:val="28"/>
          <w:szCs w:val="28"/>
          <w:highlight w:val="none"/>
          <w:u w:val="none"/>
          <w:lang w:val="en-US" w:eastAsia="zh-CN"/>
        </w:rPr>
        <w:t>炉</w:t>
      </w:r>
      <w:r>
        <w:rPr>
          <w:rFonts w:hint="default" w:ascii="仿宋_GB2312" w:hAnsi="仿宋_GB2312" w:eastAsia="仿宋_GB2312" w:cs="仿宋_GB2312"/>
          <w:kern w:val="0"/>
          <w:sz w:val="28"/>
          <w:szCs w:val="28"/>
          <w:highlight w:val="none"/>
          <w:u w:val="none"/>
        </w:rPr>
        <w:t>。现场检查过程</w:t>
      </w:r>
      <w:r>
        <w:rPr>
          <w:rFonts w:hint="default" w:ascii="仿宋_GB2312" w:hAnsi="仿宋_GB2312" w:eastAsia="仿宋_GB2312" w:cs="仿宋_GB2312"/>
          <w:kern w:val="0"/>
          <w:sz w:val="28"/>
          <w:szCs w:val="28"/>
          <w:highlight w:val="none"/>
          <w:u w:val="none"/>
          <w:lang w:val="en-US" w:eastAsia="zh-CN"/>
        </w:rPr>
        <w:t>中你单位</w:t>
      </w:r>
      <w:r>
        <w:rPr>
          <w:rFonts w:hint="default" w:ascii="仿宋_GB2312" w:hAnsi="仿宋_GB2312" w:eastAsia="仿宋_GB2312" w:cs="仿宋_GB2312"/>
          <w:kern w:val="0"/>
          <w:sz w:val="28"/>
          <w:szCs w:val="28"/>
          <w:highlight w:val="none"/>
          <w:u w:val="none"/>
        </w:rPr>
        <w:t>正常经营，正在进行有油烟产生的餐饮服务项目，已安装油烟净化设备，产生的油烟</w:t>
      </w:r>
      <w:r>
        <w:rPr>
          <w:rFonts w:hint="default" w:ascii="仿宋_GB2312" w:hAnsi="仿宋_GB2312" w:eastAsia="仿宋_GB2312" w:cs="仿宋_GB2312"/>
          <w:kern w:val="0"/>
          <w:sz w:val="28"/>
          <w:szCs w:val="28"/>
          <w:highlight w:val="none"/>
          <w:u w:val="none"/>
          <w:lang w:val="en-US" w:eastAsia="zh-CN"/>
        </w:rPr>
        <w:t>经油烟净化器净化后</w:t>
      </w:r>
      <w:bookmarkStart w:id="0" w:name="_GoBack"/>
      <w:bookmarkEnd w:id="0"/>
      <w:r>
        <w:rPr>
          <w:rFonts w:hint="default" w:ascii="仿宋_GB2312" w:hAnsi="仿宋_GB2312" w:eastAsia="仿宋_GB2312" w:cs="仿宋_GB2312"/>
          <w:kern w:val="0"/>
          <w:sz w:val="28"/>
          <w:szCs w:val="28"/>
          <w:highlight w:val="none"/>
          <w:u w:val="none"/>
        </w:rPr>
        <w:t>通过</w:t>
      </w:r>
      <w:r>
        <w:rPr>
          <w:rFonts w:hint="default" w:ascii="仿宋_GB2312" w:hAnsi="仿宋_GB2312" w:eastAsia="仿宋_GB2312" w:cs="仿宋_GB2312"/>
          <w:kern w:val="0"/>
          <w:sz w:val="28"/>
          <w:szCs w:val="28"/>
          <w:highlight w:val="none"/>
          <w:u w:val="none"/>
          <w:lang w:val="en-US" w:eastAsia="zh-CN"/>
        </w:rPr>
        <w:t>小区专用</w:t>
      </w:r>
      <w:r>
        <w:rPr>
          <w:rFonts w:hint="default" w:ascii="仿宋_GB2312" w:hAnsi="仿宋_GB2312" w:eastAsia="仿宋_GB2312" w:cs="仿宋_GB2312"/>
          <w:kern w:val="0"/>
          <w:sz w:val="28"/>
          <w:szCs w:val="28"/>
          <w:highlight w:val="none"/>
          <w:u w:val="none"/>
        </w:rPr>
        <w:t>烟道</w:t>
      </w:r>
      <w:r>
        <w:rPr>
          <w:rFonts w:hint="default" w:ascii="仿宋_GB2312" w:hAnsi="仿宋_GB2312" w:eastAsia="仿宋_GB2312" w:cs="仿宋_GB2312"/>
          <w:kern w:val="0"/>
          <w:sz w:val="28"/>
          <w:szCs w:val="28"/>
          <w:highlight w:val="none"/>
          <w:u w:val="none"/>
          <w:lang w:val="en-US" w:eastAsia="zh-CN"/>
        </w:rPr>
        <w:t>引</w:t>
      </w:r>
      <w:r>
        <w:rPr>
          <w:rFonts w:hint="default" w:ascii="仿宋_GB2312" w:hAnsi="仿宋_GB2312" w:eastAsia="仿宋_GB2312" w:cs="仿宋_GB2312"/>
          <w:kern w:val="0"/>
          <w:sz w:val="28"/>
          <w:szCs w:val="28"/>
          <w:highlight w:val="none"/>
          <w:u w:val="none"/>
        </w:rPr>
        <w:t>至楼顶排放。现场检查发现，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经营现址位于所在建筑物一层，该楼属于商住综合楼，一</w:t>
      </w:r>
      <w:r>
        <w:rPr>
          <w:rFonts w:hint="default" w:ascii="仿宋_GB2312" w:hAnsi="仿宋_GB2312" w:eastAsia="仿宋_GB2312" w:cs="仿宋_GB2312"/>
          <w:kern w:val="0"/>
          <w:sz w:val="28"/>
          <w:szCs w:val="28"/>
          <w:highlight w:val="none"/>
          <w:u w:val="none"/>
          <w:lang w:val="en-US" w:eastAsia="zh-CN"/>
        </w:rPr>
        <w:t>层</w:t>
      </w:r>
      <w:r>
        <w:rPr>
          <w:rFonts w:hint="default" w:ascii="仿宋_GB2312" w:hAnsi="仿宋_GB2312" w:eastAsia="仿宋_GB2312" w:cs="仿宋_GB2312"/>
          <w:kern w:val="0"/>
          <w:sz w:val="28"/>
          <w:szCs w:val="28"/>
          <w:highlight w:val="none"/>
          <w:u w:val="none"/>
        </w:rPr>
        <w:t>为商</w:t>
      </w:r>
      <w:r>
        <w:rPr>
          <w:rFonts w:hint="default" w:ascii="仿宋_GB2312" w:hAnsi="仿宋_GB2312" w:eastAsia="仿宋_GB2312" w:cs="仿宋_GB2312"/>
          <w:kern w:val="0"/>
          <w:sz w:val="28"/>
          <w:szCs w:val="28"/>
          <w:highlight w:val="none"/>
          <w:u w:val="none"/>
          <w:lang w:eastAsia="zh-CN"/>
        </w:rPr>
        <w:t>业</w:t>
      </w:r>
      <w:r>
        <w:rPr>
          <w:rFonts w:hint="default" w:ascii="仿宋_GB2312" w:hAnsi="仿宋_GB2312" w:eastAsia="仿宋_GB2312" w:cs="仿宋_GB2312"/>
          <w:kern w:val="0"/>
          <w:sz w:val="28"/>
          <w:szCs w:val="28"/>
          <w:highlight w:val="none"/>
          <w:u w:val="none"/>
        </w:rPr>
        <w:t>，二层</w:t>
      </w:r>
      <w:r>
        <w:rPr>
          <w:rFonts w:hint="default" w:ascii="仿宋_GB2312" w:hAnsi="仿宋_GB2312" w:eastAsia="仿宋_GB2312" w:cs="仿宋_GB2312"/>
          <w:kern w:val="0"/>
          <w:sz w:val="28"/>
          <w:szCs w:val="28"/>
          <w:highlight w:val="none"/>
          <w:u w:val="none"/>
          <w:lang w:val="en-US" w:eastAsia="zh-CN"/>
        </w:rPr>
        <w:t>及以上</w:t>
      </w:r>
      <w:r>
        <w:rPr>
          <w:rFonts w:hint="default" w:ascii="仿宋_GB2312" w:hAnsi="仿宋_GB2312" w:eastAsia="仿宋_GB2312" w:cs="仿宋_GB2312"/>
          <w:kern w:val="0"/>
          <w:sz w:val="28"/>
          <w:szCs w:val="28"/>
          <w:highlight w:val="none"/>
          <w:u w:val="none"/>
        </w:rPr>
        <w:t>为住宅。</w:t>
      </w:r>
    </w:p>
    <w:p w14:paraId="1BFE005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你单位存在</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2FB3B53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5ABE9E8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23</w:t>
      </w:r>
      <w:r>
        <w:rPr>
          <w:rFonts w:hint="default" w:ascii="仿宋_GB2312" w:hAnsi="仿宋_GB2312" w:eastAsia="仿宋_GB2312" w:cs="仿宋_GB2312"/>
          <w:kern w:val="0"/>
          <w:sz w:val="28"/>
          <w:szCs w:val="28"/>
          <w:highlight w:val="none"/>
          <w:u w:val="none"/>
        </w:rPr>
        <w:t>日我局执法人员制作的现场检查（勘察）笔录，2026年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20</w:t>
      </w:r>
      <w:r>
        <w:rPr>
          <w:rFonts w:hint="default" w:ascii="仿宋_GB2312" w:hAnsi="仿宋_GB2312" w:eastAsia="仿宋_GB2312" w:cs="仿宋_GB2312"/>
          <w:kern w:val="0"/>
          <w:sz w:val="28"/>
          <w:szCs w:val="28"/>
          <w:highlight w:val="none"/>
          <w:u w:val="none"/>
        </w:rPr>
        <w:t>日我局执法人员制作的</w:t>
      </w:r>
      <w:r>
        <w:rPr>
          <w:rFonts w:hint="default" w:ascii="仿宋_GB2312" w:hAnsi="仿宋_GB2312" w:eastAsia="仿宋_GB2312" w:cs="仿宋_GB2312"/>
          <w:kern w:val="0"/>
          <w:sz w:val="28"/>
          <w:szCs w:val="28"/>
          <w:highlight w:val="none"/>
          <w:u w:val="none"/>
          <w:lang w:eastAsia="zh-CN"/>
        </w:rPr>
        <w:t>调查询问</w:t>
      </w:r>
      <w:r>
        <w:rPr>
          <w:rFonts w:hint="default" w:ascii="仿宋_GB2312" w:hAnsi="仿宋_GB2312" w:eastAsia="仿宋_GB2312" w:cs="仿宋_GB2312"/>
          <w:kern w:val="0"/>
          <w:sz w:val="28"/>
          <w:szCs w:val="28"/>
          <w:highlight w:val="none"/>
          <w:u w:val="none"/>
        </w:rPr>
        <w:t>笔录</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证明我局执法人员的执法检查、调查情况；</w:t>
      </w:r>
    </w:p>
    <w:p w14:paraId="4E3B0FD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23</w:t>
      </w:r>
      <w:r>
        <w:rPr>
          <w:rFonts w:hint="default" w:ascii="仿宋_GB2312" w:hAnsi="仿宋_GB2312" w:eastAsia="仿宋_GB2312" w:cs="仿宋_GB2312"/>
          <w:kern w:val="0"/>
          <w:sz w:val="28"/>
          <w:szCs w:val="28"/>
          <w:highlight w:val="none"/>
          <w:u w:val="none"/>
        </w:rPr>
        <w:t>日我局执法人员制作的现场照片（视频），证明你单位正在经营有油烟产生的餐饮服务项目，</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经营现址位于所在建筑物一层，该楼属于商住综合楼，一</w:t>
      </w:r>
      <w:r>
        <w:rPr>
          <w:rFonts w:hint="default" w:ascii="仿宋_GB2312" w:hAnsi="仿宋_GB2312" w:eastAsia="仿宋_GB2312" w:cs="仿宋_GB2312"/>
          <w:kern w:val="0"/>
          <w:sz w:val="28"/>
          <w:szCs w:val="28"/>
          <w:highlight w:val="none"/>
          <w:u w:val="none"/>
          <w:lang w:val="en-US" w:eastAsia="zh-CN"/>
        </w:rPr>
        <w:t>层</w:t>
      </w:r>
      <w:r>
        <w:rPr>
          <w:rFonts w:hint="default" w:ascii="仿宋_GB2312" w:hAnsi="仿宋_GB2312" w:eastAsia="仿宋_GB2312" w:cs="仿宋_GB2312"/>
          <w:kern w:val="0"/>
          <w:sz w:val="28"/>
          <w:szCs w:val="28"/>
          <w:highlight w:val="none"/>
          <w:u w:val="none"/>
        </w:rPr>
        <w:t>为商</w:t>
      </w:r>
      <w:r>
        <w:rPr>
          <w:rFonts w:hint="default" w:ascii="仿宋_GB2312" w:hAnsi="仿宋_GB2312" w:eastAsia="仿宋_GB2312" w:cs="仿宋_GB2312"/>
          <w:kern w:val="0"/>
          <w:sz w:val="28"/>
          <w:szCs w:val="28"/>
          <w:highlight w:val="none"/>
          <w:u w:val="none"/>
          <w:lang w:eastAsia="zh-CN"/>
        </w:rPr>
        <w:t>业</w:t>
      </w:r>
      <w:r>
        <w:rPr>
          <w:rFonts w:hint="default" w:ascii="仿宋_GB2312" w:hAnsi="仿宋_GB2312" w:eastAsia="仿宋_GB2312" w:cs="仿宋_GB2312"/>
          <w:kern w:val="0"/>
          <w:sz w:val="28"/>
          <w:szCs w:val="28"/>
          <w:highlight w:val="none"/>
          <w:u w:val="none"/>
        </w:rPr>
        <w:t>，二层</w:t>
      </w:r>
      <w:r>
        <w:rPr>
          <w:rFonts w:hint="default" w:ascii="仿宋_GB2312" w:hAnsi="仿宋_GB2312" w:eastAsia="仿宋_GB2312" w:cs="仿宋_GB2312"/>
          <w:kern w:val="0"/>
          <w:sz w:val="28"/>
          <w:szCs w:val="28"/>
          <w:highlight w:val="none"/>
          <w:u w:val="none"/>
          <w:lang w:val="en-US" w:eastAsia="zh-CN"/>
        </w:rPr>
        <w:t>及以上</w:t>
      </w:r>
      <w:r>
        <w:rPr>
          <w:rFonts w:hint="default" w:ascii="仿宋_GB2312" w:hAnsi="仿宋_GB2312" w:eastAsia="仿宋_GB2312" w:cs="仿宋_GB2312"/>
          <w:kern w:val="0"/>
          <w:sz w:val="28"/>
          <w:szCs w:val="28"/>
          <w:highlight w:val="none"/>
          <w:u w:val="none"/>
        </w:rPr>
        <w:t>为住宅，你单位存在</w:t>
      </w:r>
      <w:r>
        <w:rPr>
          <w:rFonts w:hint="default" w:ascii="仿宋_GB2312" w:hAnsi="仿宋_GB2312" w:eastAsia="仿宋_GB2312" w:cs="仿宋_GB2312"/>
          <w:kern w:val="0"/>
          <w:sz w:val="28"/>
          <w:szCs w:val="28"/>
          <w:highlight w:val="none"/>
          <w:u w:val="none"/>
          <w:lang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6F59CC2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eastAsia="zh-CN"/>
        </w:rPr>
        <w:t>2</w:t>
      </w:r>
      <w:r>
        <w:rPr>
          <w:rFonts w:hint="default" w:ascii="仿宋_GB2312" w:hAnsi="仿宋_GB2312" w:eastAsia="仿宋_GB2312" w:cs="仿宋_GB2312"/>
          <w:kern w:val="0"/>
          <w:sz w:val="28"/>
          <w:szCs w:val="28"/>
          <w:highlight w:val="none"/>
          <w:u w:val="none"/>
          <w:lang w:val="en-US" w:eastAsia="zh-CN"/>
        </w:rPr>
        <w:t>0</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eastAsia="zh-CN"/>
        </w:rPr>
        <w:t>你单位提供</w:t>
      </w:r>
      <w:r>
        <w:rPr>
          <w:rFonts w:hint="default" w:ascii="仿宋_GB2312" w:hAnsi="仿宋_GB2312" w:eastAsia="仿宋_GB2312" w:cs="仿宋_GB2312"/>
          <w:kern w:val="0"/>
          <w:sz w:val="28"/>
          <w:szCs w:val="28"/>
          <w:highlight w:val="none"/>
          <w:u w:val="none"/>
          <w:lang w:val="en-US" w:eastAsia="zh-CN"/>
        </w:rPr>
        <w:t>的营业执照</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身份证复印件</w:t>
      </w:r>
      <w:r>
        <w:rPr>
          <w:rFonts w:hint="default" w:ascii="仿宋_GB2312" w:hAnsi="仿宋_GB2312" w:eastAsia="仿宋_GB2312" w:cs="仿宋_GB2312"/>
          <w:kern w:val="0"/>
          <w:sz w:val="28"/>
          <w:szCs w:val="28"/>
          <w:highlight w:val="none"/>
          <w:u w:val="none"/>
          <w:lang w:eastAsia="zh-CN"/>
        </w:rPr>
        <w:t>、经营者身份证明书</w:t>
      </w:r>
      <w:r>
        <w:rPr>
          <w:rFonts w:hint="default" w:ascii="仿宋_GB2312" w:hAnsi="仿宋_GB2312" w:eastAsia="仿宋_GB2312" w:cs="仿宋_GB2312"/>
          <w:kern w:val="0"/>
          <w:sz w:val="28"/>
          <w:szCs w:val="28"/>
          <w:highlight w:val="none"/>
          <w:u w:val="none"/>
        </w:rPr>
        <w:t>，证明你单位的主体适格；</w:t>
      </w:r>
    </w:p>
    <w:p w14:paraId="1F7EC22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4、2026年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日我局执法人员</w:t>
      </w:r>
      <w:r>
        <w:rPr>
          <w:rFonts w:hint="default" w:ascii="仿宋_GB2312" w:hAnsi="仿宋_GB2312" w:eastAsia="仿宋_GB2312" w:cs="仿宋_GB2312"/>
          <w:kern w:val="0"/>
          <w:sz w:val="28"/>
          <w:szCs w:val="28"/>
          <w:highlight w:val="none"/>
          <w:u w:val="none"/>
          <w:lang w:eastAsia="zh-CN"/>
        </w:rPr>
        <w:t>收到的</w:t>
      </w:r>
      <w:r>
        <w:rPr>
          <w:rFonts w:hint="default" w:ascii="仿宋_GB2312" w:hAnsi="仿宋_GB2312" w:eastAsia="仿宋_GB2312" w:cs="仿宋_GB2312"/>
          <w:kern w:val="0"/>
          <w:sz w:val="28"/>
          <w:szCs w:val="28"/>
          <w:highlight w:val="none"/>
          <w:u w:val="none"/>
        </w:rPr>
        <w:t>不动产登记信息查询结果汇总表</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设计施工说明</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一期二层平面图</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一期一层平面图，</w:t>
      </w:r>
      <w:r>
        <w:rPr>
          <w:rFonts w:hint="default" w:ascii="仿宋_GB2312" w:hAnsi="仿宋_GB2312" w:eastAsia="仿宋_GB2312" w:cs="仿宋_GB2312"/>
          <w:kern w:val="0"/>
          <w:sz w:val="28"/>
          <w:szCs w:val="28"/>
          <w:highlight w:val="none"/>
          <w:u w:val="none"/>
          <w:lang w:val="en-US" w:eastAsia="zh-CN"/>
        </w:rPr>
        <w:t>2026年7月20日你单位提供的房屋租赁合同，</w:t>
      </w:r>
      <w:r>
        <w:rPr>
          <w:rFonts w:hint="default" w:ascii="仿宋_GB2312" w:hAnsi="仿宋_GB2312" w:eastAsia="仿宋_GB2312" w:cs="仿宋_GB2312"/>
          <w:kern w:val="0"/>
          <w:sz w:val="28"/>
          <w:szCs w:val="28"/>
          <w:highlight w:val="none"/>
          <w:u w:val="none"/>
        </w:rPr>
        <w:t>证明</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经营现址位于所在建筑物一层，该楼属于商住综合楼，一</w:t>
      </w:r>
      <w:r>
        <w:rPr>
          <w:rFonts w:hint="default" w:ascii="仿宋_GB2312" w:hAnsi="仿宋_GB2312" w:eastAsia="仿宋_GB2312" w:cs="仿宋_GB2312"/>
          <w:kern w:val="0"/>
          <w:sz w:val="28"/>
          <w:szCs w:val="28"/>
          <w:highlight w:val="none"/>
          <w:u w:val="none"/>
          <w:lang w:val="en-US" w:eastAsia="zh-CN"/>
        </w:rPr>
        <w:t>层</w:t>
      </w:r>
      <w:r>
        <w:rPr>
          <w:rFonts w:hint="default" w:ascii="仿宋_GB2312" w:hAnsi="仿宋_GB2312" w:eastAsia="仿宋_GB2312" w:cs="仿宋_GB2312"/>
          <w:kern w:val="0"/>
          <w:sz w:val="28"/>
          <w:szCs w:val="28"/>
          <w:highlight w:val="none"/>
          <w:u w:val="none"/>
        </w:rPr>
        <w:t>为商</w:t>
      </w:r>
      <w:r>
        <w:rPr>
          <w:rFonts w:hint="default" w:ascii="仿宋_GB2312" w:hAnsi="仿宋_GB2312" w:eastAsia="仿宋_GB2312" w:cs="仿宋_GB2312"/>
          <w:kern w:val="0"/>
          <w:sz w:val="28"/>
          <w:szCs w:val="28"/>
          <w:highlight w:val="none"/>
          <w:u w:val="none"/>
          <w:lang w:eastAsia="zh-CN"/>
        </w:rPr>
        <w:t>业</w:t>
      </w:r>
      <w:r>
        <w:rPr>
          <w:rFonts w:hint="default" w:ascii="仿宋_GB2312" w:hAnsi="仿宋_GB2312" w:eastAsia="仿宋_GB2312" w:cs="仿宋_GB2312"/>
          <w:kern w:val="0"/>
          <w:sz w:val="28"/>
          <w:szCs w:val="28"/>
          <w:highlight w:val="none"/>
          <w:u w:val="none"/>
        </w:rPr>
        <w:t>，二层</w:t>
      </w:r>
      <w:r>
        <w:rPr>
          <w:rFonts w:hint="default" w:ascii="仿宋_GB2312" w:hAnsi="仿宋_GB2312" w:eastAsia="仿宋_GB2312" w:cs="仿宋_GB2312"/>
          <w:kern w:val="0"/>
          <w:sz w:val="28"/>
          <w:szCs w:val="28"/>
          <w:highlight w:val="none"/>
          <w:u w:val="none"/>
          <w:lang w:val="en-US" w:eastAsia="zh-CN"/>
        </w:rPr>
        <w:t>及以上</w:t>
      </w:r>
      <w:r>
        <w:rPr>
          <w:rFonts w:hint="default" w:ascii="仿宋_GB2312" w:hAnsi="仿宋_GB2312" w:eastAsia="仿宋_GB2312" w:cs="仿宋_GB2312"/>
          <w:kern w:val="0"/>
          <w:sz w:val="28"/>
          <w:szCs w:val="28"/>
          <w:highlight w:val="none"/>
          <w:u w:val="none"/>
        </w:rPr>
        <w:t>为住宅</w:t>
      </w:r>
      <w:r>
        <w:rPr>
          <w:rFonts w:hint="eastAsia" w:ascii="仿宋_GB2312" w:hAnsi="仿宋_GB2312" w:eastAsia="仿宋_GB2312" w:cs="仿宋_GB2312"/>
          <w:kern w:val="0"/>
          <w:sz w:val="28"/>
          <w:szCs w:val="28"/>
          <w:highlight w:val="none"/>
          <w:u w:val="none"/>
        </w:rPr>
        <w:t>；</w:t>
      </w:r>
    </w:p>
    <w:p w14:paraId="5A2A372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41D776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7F6DC3F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在商住综合楼内与居住层相邻的商业楼层内新建产生油烟的餐饮服务项目的环境违法行为。</w:t>
      </w:r>
    </w:p>
    <w:p w14:paraId="284BC01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585ACEA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你单位在我局实施复查前，可以向我局报告整改情况，并附具相关证明材料。</w:t>
      </w:r>
    </w:p>
    <w:p w14:paraId="7802305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你单位如对本决定不服，可以在收到本决定书之日起六十日内向深圳市人民政府或者深圳市南山区人民政府申请行政复议；也可以在收到决定书之日起六个月内向广东省深圳市龙岗区人民法院提起行政诉讼</w:t>
      </w:r>
      <w:r>
        <w:rPr>
          <w:rFonts w:hint="eastAsia" w:ascii="仿宋_GB2312" w:hAnsi="仿宋_GB2312" w:eastAsia="仿宋_GB2312" w:cs="仿宋_GB2312"/>
          <w:kern w:val="0"/>
          <w:sz w:val="28"/>
          <w:szCs w:val="28"/>
          <w:highlight w:val="none"/>
          <w:u w:val="none"/>
        </w:rPr>
        <w:t>。</w:t>
      </w:r>
    </w:p>
    <w:p w14:paraId="7E3D617B">
      <w:pPr>
        <w:pStyle w:val="3"/>
        <w:rPr>
          <w:rFonts w:hint="eastAsia"/>
          <w:highlight w:val="none"/>
        </w:rPr>
      </w:pPr>
    </w:p>
    <w:p w14:paraId="75BF0E9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BC3CA73">
      <w:pPr>
        <w:pStyle w:val="3"/>
        <w:rPr>
          <w:rFonts w:hint="eastAsia"/>
          <w:highlight w:val="none"/>
        </w:rPr>
      </w:pPr>
    </w:p>
    <w:p w14:paraId="21D1082D">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A465AC4">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48D2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99E95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99E95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DEF2EE8"/>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FD20E3"/>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1490</Words>
  <Characters>1559</Characters>
  <Lines>0</Lines>
  <Paragraphs>0</Paragraphs>
  <TotalTime>1</TotalTime>
  <ScaleCrop>false</ScaleCrop>
  <LinksUpToDate>false</LinksUpToDate>
  <CharactersWithSpaces>1720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2026-08-10T07:17:16Z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